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74" w:rsidRDefault="00475063" w:rsidP="00475063">
      <w:pPr>
        <w:jc w:val="center"/>
        <w:rPr>
          <w:b/>
          <w:sz w:val="28"/>
          <w:szCs w:val="28"/>
        </w:rPr>
      </w:pPr>
      <w:r w:rsidRPr="00475063">
        <w:rPr>
          <w:b/>
          <w:sz w:val="28"/>
          <w:szCs w:val="28"/>
        </w:rPr>
        <w:t>Публичный годовой отчет</w:t>
      </w:r>
    </w:p>
    <w:p w:rsidR="00475063" w:rsidRPr="00475063" w:rsidRDefault="00475063" w:rsidP="004750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75063" w:rsidRDefault="00475063"/>
    <w:p w:rsidR="00475063" w:rsidRDefault="00475063"/>
    <w:p w:rsidR="00475063" w:rsidRDefault="00475063"/>
    <w:p w:rsidR="00475063" w:rsidRDefault="00475063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47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F3"/>
    <w:rsid w:val="00475063"/>
    <w:rsid w:val="004922F3"/>
    <w:rsid w:val="00623874"/>
    <w:rsid w:val="0092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D1BC9-DCAA-4843-B69D-B96DAEA4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Источники средств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Комерческие  спонсоры</c:v>
                </c:pt>
                <c:pt idx="1">
                  <c:v>Индивидуальные пожертвования</c:v>
                </c:pt>
                <c:pt idx="2">
                  <c:v>Грантовые поступления</c:v>
                </c:pt>
                <c:pt idx="3">
                  <c:v>Субсидия из регионального бюджета</c:v>
                </c:pt>
                <c:pt idx="4">
                  <c:v>Членские взносы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180000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Комерческие  спонсоры</c:v>
                </c:pt>
                <c:pt idx="1">
                  <c:v>Индивидуальные пожертвования</c:v>
                </c:pt>
                <c:pt idx="2">
                  <c:v>Грантовые поступления</c:v>
                </c:pt>
                <c:pt idx="3">
                  <c:v>Субсидия из регионального бюджета</c:v>
                </c:pt>
                <c:pt idx="4">
                  <c:v>Членские взносы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540000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9958592"/>
        <c:axId val="419958200"/>
      </c:barChart>
      <c:catAx>
        <c:axId val="41995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958200"/>
        <c:crosses val="autoZero"/>
        <c:auto val="1"/>
        <c:lblAlgn val="ctr"/>
        <c:lblOffset val="100"/>
        <c:noMultiLvlLbl val="0"/>
      </c:catAx>
      <c:valAx>
        <c:axId val="419958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&quot;₽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95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Статьи расходов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Аренда помещения</c:v>
                </c:pt>
                <c:pt idx="1">
                  <c:v>Прочие 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172000</c:v>
                </c:pt>
                <c:pt idx="1">
                  <c:v>8000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Аренда помещения</c:v>
                </c:pt>
                <c:pt idx="1">
                  <c:v>Прочие 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516000</c:v>
                </c:pt>
                <c:pt idx="1">
                  <c:v>24000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3413920"/>
        <c:axId val="453413528"/>
      </c:barChart>
      <c:catAx>
        <c:axId val="45341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413528"/>
        <c:crosses val="autoZero"/>
        <c:auto val="1"/>
        <c:lblAlgn val="ctr"/>
        <c:lblOffset val="100"/>
        <c:noMultiLvlLbl val="0"/>
      </c:catAx>
      <c:valAx>
        <c:axId val="453413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&quot;₽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41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</dc:creator>
  <cp:keywords/>
  <dc:description/>
  <cp:lastModifiedBy>Аверьянов</cp:lastModifiedBy>
  <cp:revision>2</cp:revision>
  <dcterms:created xsi:type="dcterms:W3CDTF">2019-09-13T12:00:00Z</dcterms:created>
  <dcterms:modified xsi:type="dcterms:W3CDTF">2019-09-13T12:15:00Z</dcterms:modified>
</cp:coreProperties>
</file>